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86EC" w14:textId="77777777" w:rsidR="00675587" w:rsidRDefault="008C1B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FBED5E" w14:textId="77777777" w:rsidR="00675587" w:rsidRDefault="00675587">
      <w:pPr>
        <w:spacing w:line="240" w:lineRule="auto"/>
        <w:jc w:val="center"/>
        <w:rPr>
          <w:rFonts w:ascii="Corbel" w:hAnsi="Corbel"/>
          <w:bCs/>
          <w:i/>
        </w:rPr>
      </w:pPr>
    </w:p>
    <w:p w14:paraId="58CDFCA0" w14:textId="77777777" w:rsidR="00675587" w:rsidRDefault="008C1B1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14:paraId="716158EB" w14:textId="0F9685BF" w:rsidR="00675587" w:rsidRDefault="008C1B13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</w:t>
      </w:r>
      <w:r w:rsidR="006A337D">
        <w:rPr>
          <w:rFonts w:ascii="Corbel" w:hAnsi="Corbel"/>
          <w:b/>
          <w:i/>
          <w:smallCaps/>
        </w:rPr>
        <w:t>2022-2027</w:t>
      </w:r>
    </w:p>
    <w:p w14:paraId="3E9D248F" w14:textId="77777777" w:rsidR="00675587" w:rsidRDefault="008C1B13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</w:p>
    <w:p w14:paraId="2D905F16" w14:textId="4AFD85E2" w:rsidR="00675587" w:rsidRDefault="008C1B13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 w:rsidR="006A337D">
        <w:rPr>
          <w:rFonts w:ascii="Corbel" w:hAnsi="Corbel"/>
        </w:rPr>
        <w:tab/>
      </w:r>
      <w:r>
        <w:rPr>
          <w:rFonts w:ascii="Corbel" w:hAnsi="Corbel"/>
        </w:rPr>
        <w:t>Rok akademicki  202</w:t>
      </w:r>
      <w:r w:rsidR="00F42DC1">
        <w:rPr>
          <w:rFonts w:ascii="Corbel" w:hAnsi="Corbel"/>
        </w:rPr>
        <w:t>5</w:t>
      </w:r>
      <w:r w:rsidR="006A337D">
        <w:rPr>
          <w:rFonts w:ascii="Corbel" w:hAnsi="Corbel"/>
        </w:rPr>
        <w:t>/2026</w:t>
      </w:r>
      <w:bookmarkStart w:id="0" w:name="_GoBack"/>
      <w:bookmarkEnd w:id="0"/>
    </w:p>
    <w:p w14:paraId="169CA05E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11C0F3AB" w14:textId="77777777" w:rsidR="00675587" w:rsidRDefault="008C1B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55D12354" w:rsidR="00675587" w:rsidRPr="00A4411E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A4411E">
              <w:rPr>
                <w:rFonts w:ascii="Corbel" w:hAnsi="Corbel" w:cs="Corbel"/>
                <w:color w:val="auto"/>
                <w:sz w:val="22"/>
              </w:rPr>
              <w:t>Prawo pasażera linii lotniczych</w:t>
            </w:r>
          </w:p>
        </w:tc>
      </w:tr>
      <w:tr w:rsidR="00675587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08F92E4" w:rsidR="00675587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Default="008C1B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Default="008C1B13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Default="008C1B13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70CFC20E" w:rsidR="00675587" w:rsidRDefault="00605175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8C1B13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D813E33" w:rsidR="00675587" w:rsidRDefault="008C1B13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1440BE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F42DC1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27098DC8" w:rsidR="00675587" w:rsidRDefault="001440BE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6A337D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Default="008C1B13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Default="008C1B1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F0F" w14:textId="77777777" w:rsidR="00675587" w:rsidRDefault="008C1B13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2F00D88" w14:textId="77777777" w:rsidR="00675587" w:rsidRDefault="008C1B1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Default="008C1B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14:paraId="1DC2E64C" w14:textId="77777777" w:rsidTr="00A4411E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A52DC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Default="008C1B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14:paraId="7CA14F71" w14:textId="77777777" w:rsidTr="00A4411E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B51E" w14:textId="3557D0A9" w:rsidR="00675587" w:rsidRDefault="008C1B13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proofErr w:type="spellStart"/>
            <w:r>
              <w:rPr>
                <w:rFonts w:ascii="Corbel" w:hAnsi="Corbel"/>
                <w:bCs/>
                <w:sz w:val="22"/>
                <w:szCs w:val="22"/>
              </w:rPr>
              <w:t>Sem</w:t>
            </w:r>
            <w:proofErr w:type="spellEnd"/>
            <w:r>
              <w:rPr>
                <w:rFonts w:ascii="Corbel" w:hAnsi="Corbel"/>
                <w:bCs/>
                <w:sz w:val="22"/>
                <w:szCs w:val="22"/>
              </w:rPr>
              <w:t xml:space="preserve">. </w:t>
            </w:r>
            <w:r w:rsidR="00F42DC1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349105A7" w:rsidR="00675587" w:rsidRDefault="006755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F89F" w14:textId="3A92A2E6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7AE1" w14:textId="77777777" w:rsidR="00675587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15</w:t>
            </w:r>
          </w:p>
          <w:p w14:paraId="30F5E06D" w14:textId="39BBD567" w:rsidR="001440BE" w:rsidRDefault="001440BE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godz.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Default="0067558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4DDA5BB3" w:rsidR="00675587" w:rsidRDefault="00BB284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93E235A" w14:textId="77777777" w:rsidR="00675587" w:rsidRDefault="0067558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Default="008C1B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Default="008C1B13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77777777" w:rsidR="00675587" w:rsidRDefault="008C1B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Default="008C1B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4D9D602E" w:rsidR="00675587" w:rsidRDefault="001440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Z</w:t>
      </w:r>
      <w:r w:rsidR="008C1B13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E2C2D55" w14:textId="77777777" w:rsidR="001440BE" w:rsidRDefault="001440B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57413D20" w:rsidR="00675587" w:rsidRDefault="008C1B13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14:paraId="7CD2DC8C" w14:textId="77777777" w:rsidR="00A4411E" w:rsidRDefault="00A4411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65AF" w14:textId="4F9D3FC8" w:rsidR="00675587" w:rsidRDefault="008C1B1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6C336D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prawa międzynarodowego oraz prawa konstytucyjnego</w:t>
            </w:r>
          </w:p>
          <w:p w14:paraId="0180DC78" w14:textId="77777777" w:rsidR="00675587" w:rsidRDefault="006755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851CD00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4063E497" w:rsidR="00675587" w:rsidRDefault="00A4411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8C1B13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Default="008C1B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14:paraId="1E3EEADB" w14:textId="77777777" w:rsidR="00675587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Default="008C1B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250146B6" w:rsidR="00675587" w:rsidRPr="00D1475B" w:rsidRDefault="00D1475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i/>
                <w:szCs w:val="22"/>
              </w:rPr>
            </w:pPr>
            <w:r w:rsidRPr="00F8444E">
              <w:rPr>
                <w:rFonts w:ascii="Corbel" w:hAnsi="Corbel"/>
                <w:b w:val="0"/>
                <w:szCs w:val="22"/>
              </w:rPr>
              <w:t xml:space="preserve">Celem przedmiotu jest zdobycie wiedzy na temat genezy i rozwój praw pasażera linii lotniczych, katalogu praw pasażera oraz środków ochrony </w:t>
            </w:r>
            <w:r w:rsidR="00F8444E" w:rsidRPr="00F8444E">
              <w:rPr>
                <w:rFonts w:ascii="Corbel" w:hAnsi="Corbel"/>
                <w:b w:val="0"/>
                <w:szCs w:val="22"/>
              </w:rPr>
              <w:t xml:space="preserve">praw </w:t>
            </w:r>
            <w:r w:rsidRPr="00F8444E">
              <w:rPr>
                <w:rFonts w:ascii="Corbel" w:hAnsi="Corbel"/>
                <w:b w:val="0"/>
                <w:szCs w:val="22"/>
              </w:rPr>
              <w:t>pasażera linii lotniczych.</w:t>
            </w:r>
            <w:r w:rsidR="009264F7" w:rsidRPr="00F8444E">
              <w:rPr>
                <w:rFonts w:ascii="Corbel" w:hAnsi="Corbel"/>
                <w:b w:val="0"/>
                <w:szCs w:val="22"/>
              </w:rPr>
              <w:t xml:space="preserve"> Kolejnym celem jest omówienie źródeł prawa dotyczących tej problematyki.</w:t>
            </w:r>
          </w:p>
        </w:tc>
      </w:tr>
    </w:tbl>
    <w:p w14:paraId="62C38FE1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410CE871" w:rsidR="00675587" w:rsidRDefault="008C1B13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14:paraId="273E146A" w14:textId="192FC940" w:rsidR="00531B91" w:rsidRDefault="00531B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531B91" w14:paraId="6367028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E25E" w14:textId="77777777" w:rsidR="00531B91" w:rsidRDefault="00531B91" w:rsidP="001F3A46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07F6" w14:textId="77777777" w:rsidR="00531B91" w:rsidRDefault="00531B91" w:rsidP="001F3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412" w14:textId="77777777" w:rsidR="00531B91" w:rsidRDefault="00531B91" w:rsidP="001F3A46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31B91" w14:paraId="52048C5B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8004" w14:textId="77777777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0D40D" w14:textId="19446A49" w:rsidR="00531B91" w:rsidRDefault="00531B91" w:rsidP="00297337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3ABD9" w14:textId="16D6448B" w:rsidR="00531B91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9129F4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14:paraId="23A2AE46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67E3" w14:textId="77777777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3275D" w14:textId="2699B9AD" w:rsidR="00531B91" w:rsidRDefault="00531B91" w:rsidP="00297337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>
              <w:rPr>
                <w:rFonts w:ascii="Corbel" w:hAnsi="Corbel" w:cs="Calibri CE"/>
                <w:b w:val="0"/>
                <w:smallCaps w:val="0"/>
                <w:sz w:val="22"/>
              </w:rPr>
              <w:t>ma pogłębioną wiedzę na temat</w:t>
            </w:r>
            <w:r w:rsidRPr="00531B91">
              <w:rPr>
                <w:rFonts w:ascii="Corbel" w:hAnsi="Corbel" w:cs="Calibri CE"/>
                <w:b w:val="0"/>
                <w:smallCaps w:val="0"/>
                <w:sz w:val="22"/>
              </w:rPr>
              <w:t xml:space="preserve"> międzynarodowego i krajowego 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9E199" w14:textId="0AC9190E" w:rsidR="00531B91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K_W03</w:t>
            </w:r>
          </w:p>
          <w:p w14:paraId="268050A6" w14:textId="77777777" w:rsidR="00531B91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14:paraId="64F744A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46F39" w14:textId="77777777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BB599" w14:textId="3296CEF6" w:rsidR="00531B91" w:rsidRDefault="00531B91" w:rsidP="00297337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28AE5" w14:textId="21B9BDDE" w:rsidR="00531B91" w:rsidRDefault="009129F4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9129F4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531B91" w14:paraId="761AB001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49C8" w14:textId="1CB2489A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4CEF" w14:textId="505D4403" w:rsidR="00531B91" w:rsidRDefault="00531B91" w:rsidP="00297337">
            <w:pPr>
              <w:pStyle w:val="Punktygwne"/>
              <w:spacing w:before="120" w:after="12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</w:t>
            </w:r>
            <w:r w:rsidR="00297337">
              <w:rPr>
                <w:rFonts w:ascii="Corbel" w:hAnsi="Corbel"/>
                <w:b w:val="0"/>
                <w:smallCaps w:val="0"/>
                <w:sz w:val="22"/>
              </w:rPr>
              <w:t>prawa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4270A" w14:textId="3E097247" w:rsidR="00531B91" w:rsidRDefault="00411BB2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411BB2">
              <w:rPr>
                <w:rFonts w:ascii="Corbel" w:eastAsia="Cambria" w:hAnsi="Corbel"/>
                <w:sz w:val="22"/>
              </w:rPr>
              <w:t>K_U0</w:t>
            </w:r>
            <w:r>
              <w:rPr>
                <w:rFonts w:ascii="Corbel" w:eastAsia="Cambria" w:hAnsi="Corbel"/>
                <w:sz w:val="22"/>
              </w:rPr>
              <w:t>2</w:t>
            </w:r>
          </w:p>
        </w:tc>
      </w:tr>
      <w:tr w:rsidR="00531B91" w14:paraId="321807C3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FC7D" w14:textId="28BFB1C4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3FB8" w14:textId="37B53B58" w:rsidR="00531B91" w:rsidRDefault="00531B91" w:rsidP="00297337">
            <w:pPr>
              <w:pStyle w:val="Punktygwne"/>
              <w:spacing w:before="120" w:after="120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="00297337">
              <w:t xml:space="preserve"> </w:t>
            </w: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 polskim systemie prawa, które są ściśle związane z praw</w:t>
            </w:r>
            <w:r w:rsidR="00297337">
              <w:rPr>
                <w:rFonts w:ascii="Corbel" w:hAnsi="Corbel" w:cs="Times New Roman CE"/>
                <w:b w:val="0"/>
                <w:smallCaps w:val="0"/>
                <w:sz w:val="22"/>
              </w:rPr>
              <w:t>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37A1" w14:textId="77777777" w:rsidR="00531B91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531B91" w14:paraId="3CA7590D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895F" w14:textId="5EE89958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8F0EF" w14:textId="7CC702C0" w:rsidR="00531B91" w:rsidRPr="00297337" w:rsidRDefault="00297337" w:rsidP="0029733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297337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51CF" w14:textId="77777777" w:rsidR="00531B91" w:rsidRDefault="00531B91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K_U08</w:t>
            </w:r>
          </w:p>
          <w:p w14:paraId="47192D25" w14:textId="343D605A" w:rsidR="00CC5239" w:rsidRDefault="00CC5239" w:rsidP="00CC5239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K_U11</w:t>
            </w:r>
          </w:p>
          <w:p w14:paraId="57DFB81F" w14:textId="6D679B0E" w:rsidR="00CC5239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14:paraId="749C3017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02B1" w14:textId="0DC137B3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297337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5C05" w14:textId="7E724E79" w:rsidR="00531B91" w:rsidRPr="00297337" w:rsidRDefault="00531B91" w:rsidP="00297337">
            <w:pPr>
              <w:pStyle w:val="Punktygwne"/>
              <w:spacing w:before="120" w:after="120"/>
              <w:jc w:val="both"/>
            </w:pPr>
            <w:r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EFC7" w14:textId="77777777" w:rsidR="00531B91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CC5239">
              <w:rPr>
                <w:rFonts w:ascii="Corbel" w:eastAsia="Cambria" w:hAnsi="Corbel"/>
                <w:sz w:val="22"/>
              </w:rPr>
              <w:t>K_U15</w:t>
            </w:r>
          </w:p>
          <w:p w14:paraId="51CB056E" w14:textId="1982E39E" w:rsidR="00CC5239" w:rsidRDefault="00CC5239" w:rsidP="001F3A46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531B91" w14:paraId="32019C99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DC81C" w14:textId="0401F263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297337">
              <w:rPr>
                <w:rFonts w:ascii="Corbel" w:hAnsi="Corbel"/>
                <w:b w:val="0"/>
                <w:smallCaps w:val="0"/>
                <w:sz w:val="22"/>
              </w:rPr>
              <w:t>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A76D" w14:textId="77777777" w:rsidR="00531B91" w:rsidRDefault="00531B91" w:rsidP="001F3A46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BE7D" w14:textId="77777777" w:rsidR="00531B91" w:rsidRDefault="00531B91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531B91" w14:paraId="186A0998" w14:textId="77777777" w:rsidTr="001F3A46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17599" w14:textId="4168031D" w:rsidR="00531B91" w:rsidRDefault="00531B91" w:rsidP="001F3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715DA">
              <w:rPr>
                <w:rFonts w:ascii="Corbel" w:hAnsi="Corbel"/>
                <w:b w:val="0"/>
                <w:smallCaps w:val="0"/>
                <w:sz w:val="22"/>
              </w:rPr>
              <w:t>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92428" w14:textId="73760D89" w:rsidR="00531B91" w:rsidRDefault="00E715DA" w:rsidP="001F3A46">
            <w:pPr>
              <w:pStyle w:val="Punktygwne"/>
              <w:jc w:val="both"/>
            </w:pPr>
            <w:r>
              <w:rPr>
                <w:rFonts w:ascii="Corbel" w:hAnsi="Corbel" w:cs="Times New Roman CE"/>
                <w:b w:val="0"/>
                <w:smallCaps w:val="0"/>
                <w:sz w:val="22"/>
              </w:rPr>
              <w:t>Rozumie i ma świadomość potrzeby podejmowania działań na rzecz zwiększenia poziomu społecznej świadomości prawnej na temat praw pasażera linii lotniczych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5F5B" w14:textId="77777777" w:rsidR="00531B91" w:rsidRDefault="00A45B10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A45B10">
              <w:rPr>
                <w:rFonts w:ascii="Corbel" w:eastAsia="Cambria" w:hAnsi="Corbel"/>
                <w:b/>
                <w:sz w:val="22"/>
                <w:szCs w:val="22"/>
              </w:rPr>
              <w:t>K_K0</w:t>
            </w:r>
            <w:r>
              <w:rPr>
                <w:rFonts w:ascii="Corbel" w:eastAsia="Cambria" w:hAnsi="Corbel"/>
                <w:b/>
                <w:sz w:val="22"/>
                <w:szCs w:val="22"/>
              </w:rPr>
              <w:t>8</w:t>
            </w:r>
          </w:p>
          <w:p w14:paraId="429CE781" w14:textId="3DC97929" w:rsidR="009129F4" w:rsidRDefault="009129F4" w:rsidP="001F3A46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9129F4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</w:tc>
      </w:tr>
    </w:tbl>
    <w:p w14:paraId="02E0C234" w14:textId="77777777" w:rsidR="00FA48A2" w:rsidRDefault="00FA48A2">
      <w:pPr>
        <w:spacing w:line="240" w:lineRule="auto"/>
        <w:jc w:val="both"/>
        <w:rPr>
          <w:rFonts w:ascii="Corbel" w:hAnsi="Corbel"/>
          <w:b/>
        </w:rPr>
      </w:pPr>
    </w:p>
    <w:p w14:paraId="15A98C6B" w14:textId="7B4997C9" w:rsidR="00675587" w:rsidRDefault="009129F4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8C1B13">
        <w:rPr>
          <w:rFonts w:ascii="Corbel" w:hAnsi="Corbel"/>
          <w:b/>
        </w:rPr>
        <w:lastRenderedPageBreak/>
        <w:t>3.3 Treści programowe</w:t>
      </w:r>
    </w:p>
    <w:p w14:paraId="488A1275" w14:textId="3DD2A056" w:rsidR="009264F7" w:rsidRDefault="009264F7" w:rsidP="009264F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A. Problematyka wykładu</w:t>
      </w:r>
      <w:r w:rsidR="00A4411E">
        <w:rPr>
          <w:rFonts w:ascii="Corbel" w:hAnsi="Corbel"/>
        </w:rPr>
        <w:t xml:space="preserve"> – nie dotyczy</w:t>
      </w:r>
    </w:p>
    <w:p w14:paraId="282F4A64" w14:textId="77777777" w:rsidR="009129F4" w:rsidRDefault="009129F4">
      <w:pPr>
        <w:pStyle w:val="Akapitzlist"/>
        <w:spacing w:line="240" w:lineRule="auto"/>
        <w:jc w:val="both"/>
        <w:rPr>
          <w:rFonts w:ascii="Corbel" w:hAnsi="Corbel" w:cs="Corbel"/>
        </w:rPr>
      </w:pPr>
    </w:p>
    <w:p w14:paraId="62F291F8" w14:textId="5150EA09" w:rsidR="00675587" w:rsidRDefault="009264F7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>B</w:t>
      </w:r>
      <w:r w:rsidR="008C1B13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0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675587" w14:paraId="046149B7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30CDC" w14:textId="77777777" w:rsidR="00675587" w:rsidRDefault="008C1B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675587" w14:paraId="15DF73BA" w14:textId="77777777" w:rsidTr="009129F4"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00"/>
              <w:gridCol w:w="3684"/>
            </w:tblGrid>
            <w:tr w:rsidR="00675587" w14:paraId="01BD540B" w14:textId="77777777" w:rsidTr="001C3801">
              <w:trPr>
                <w:trHeight w:val="71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559346" w14:textId="28743A92" w:rsidR="00675587" w:rsidRDefault="00047E24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Pojęcie przewozu</w:t>
                  </w:r>
                  <w:r w:rsidR="001E612B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FFBB33" w14:textId="3A26DEA1" w:rsidR="00675587" w:rsidRDefault="00047E24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</w:t>
                  </w:r>
                </w:p>
              </w:tc>
            </w:tr>
            <w:tr w:rsidR="00675587" w14:paraId="0E0A00E8" w14:textId="77777777" w:rsidTr="001C3801">
              <w:trPr>
                <w:trHeight w:val="805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4DEC88" w14:textId="04D305B8" w:rsidR="00675587" w:rsidRDefault="00047E24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Miejsce prawa przewozowego w systemie prawa. Źródła krajowego i międzynarodowego prawa przewozowego. Zakres regulacji zawartych w krajowych i międzynarodowych aktach prawnych regulujących umowę przewozu</w:t>
                  </w:r>
                  <w:r w:rsidR="001E612B">
                    <w:t xml:space="preserve"> pasażera linii lotniczych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7802A3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6D239077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D18805" w14:textId="62752BAE" w:rsidR="00675587" w:rsidRDefault="001E612B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t>Istota umowy przewozu osób. Zawarcie i wykonanie umowy przewozu osób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5BE315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4654B5F5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A2FAF6" w14:textId="4C675178" w:rsidR="00675587" w:rsidRPr="00E715DA" w:rsidRDefault="001E612B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Katalog praw pasażera linii lotniczych:</w:t>
                  </w:r>
                </w:p>
                <w:p w14:paraId="32AD3F36" w14:textId="6EF5514B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informacji</w:t>
                  </w:r>
                </w:p>
                <w:p w14:paraId="31367416" w14:textId="6E26B2C6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terminowego przewozu</w:t>
                  </w:r>
                </w:p>
                <w:p w14:paraId="04ACF250" w14:textId="48BE984A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przyjęcia na pokład oraz odbycia podróży</w:t>
                  </w:r>
                </w:p>
                <w:p w14:paraId="1D5CF43C" w14:textId="5DA541FA" w:rsid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bezpiecznego przewozu</w:t>
                  </w:r>
                </w:p>
                <w:p w14:paraId="353938A7" w14:textId="27E0EAF7" w:rsidR="00E715DA" w:rsidRPr="00E715DA" w:rsidRDefault="00E715DA" w:rsidP="00E715DA">
                  <w:pPr>
                    <w:pStyle w:val="Akapitzlist"/>
                    <w:numPr>
                      <w:ilvl w:val="0"/>
                      <w:numId w:val="4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prawo do przewozu bagażu</w:t>
                  </w:r>
                </w:p>
                <w:p w14:paraId="086A1E8B" w14:textId="1B8B28A5" w:rsidR="001E612B" w:rsidRDefault="001E612B" w:rsidP="001E612B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ind w:left="644"/>
                    <w:rPr>
                      <w:rFonts w:ascii="Corbel" w:hAnsi="Corbel"/>
                      <w:sz w:val="18"/>
                      <w:szCs w:val="18"/>
                    </w:rPr>
                  </w:pP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2270F7" w14:textId="0746FD2D" w:rsidR="00675587" w:rsidRPr="001E612B" w:rsidRDefault="001007FF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675587" w14:paraId="3D70ECBE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D54601" w14:textId="1A39C8EF" w:rsidR="00675587" w:rsidRDefault="001E612B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t>Odpowiedzialność przewoźnika z tytułu niewykonania lub nienależytego wykonania przewozu w lotniczym transporcie pasażerskim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EB7194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1007FF" w14:paraId="360BF622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73A3F" w14:textId="3EB79FA7" w:rsidR="001007FF" w:rsidRDefault="001007FF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</w:pPr>
                  <w:r w:rsidRPr="001007FF">
                    <w:t>Ustalenie wysokości odszkodowania w prawie przewozowym</w:t>
                  </w:r>
                  <w:r>
                    <w:t>. Przedawnienie roszczeń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F28603" w14:textId="5C42D904" w:rsidR="001007FF" w:rsidRDefault="001007FF">
                  <w:pPr>
                    <w:jc w:val="center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46A60EC1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714C8" w14:textId="3F63D3E2" w:rsidR="00675587" w:rsidRDefault="001E612B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Środki ochrony praw pasażera linii lotniczych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251BBD" w14:textId="77777777" w:rsidR="00675587" w:rsidRDefault="008C1B13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675587" w14:paraId="377269DB" w14:textId="77777777" w:rsidTr="001C3801">
              <w:trPr>
                <w:trHeight w:val="140"/>
              </w:trPr>
              <w:tc>
                <w:tcPr>
                  <w:tcW w:w="5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293924" w14:textId="77777777" w:rsidR="00675587" w:rsidRDefault="008C1B13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3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81D26D" w14:textId="7D9DF76C" w:rsidR="00675587" w:rsidRDefault="00FA48A2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14:paraId="3B53B8A5" w14:textId="77777777" w:rsidR="00675587" w:rsidRDefault="006755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8675B9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632FCBFF" w14:textId="77777777" w:rsidR="00675587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7EA7412C" w14:textId="77777777" w:rsidR="00F42DC1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120FD5B5" w:rsidR="00675587" w:rsidRPr="00F42DC1" w:rsidRDefault="00F42DC1" w:rsidP="00F42DC1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Default="008C1B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675587" w14:paraId="6C02475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ECE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8D4A" w14:textId="77777777" w:rsidR="00675587" w:rsidRDefault="008C1B13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5ED14286" w14:textId="1BE2E3E0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1007FF">
              <w:rPr>
                <w:rFonts w:ascii="Corbel" w:hAnsi="Corbel"/>
                <w:b w:val="0"/>
                <w:smallCaps w:val="0"/>
                <w:sz w:val="22"/>
              </w:rPr>
              <w:t>np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1E513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6EDCDF1" w14:textId="77777777" w:rsidR="00675587" w:rsidRDefault="008C1B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A48A2" w14:paraId="144A19EA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44DF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F375" w14:textId="4089C5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9E2E" w14:textId="10B7A3BB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687C4A4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D941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9C1B" w14:textId="305BCC0A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1007FF">
              <w:rPr>
                <w:rFonts w:ascii="Corbel" w:hAnsi="Corbel"/>
              </w:rPr>
              <w:t>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DA4" w14:textId="568D2AAD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4C669BB8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A4B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DE448" w14:textId="0D12F969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1007FF">
              <w:rPr>
                <w:rFonts w:ascii="Corbel" w:hAnsi="Corbel"/>
              </w:rPr>
              <w:t>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9C44" w14:textId="3D031367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2D94151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0B27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6A27" w14:textId="40320698" w:rsidR="00FA48A2" w:rsidRDefault="00C23CF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3BB9" w14:textId="7FACFC3B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615ECE6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7742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0F466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33A" w14:textId="28F614B9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1B41DB8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E3B9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9E58E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5F04" w14:textId="40B7579C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23DA3833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03B16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A1CB" w14:textId="77777777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CAAD" w14:textId="6AF74110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75DC7BC4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ABED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80E6F" w14:textId="1A253E62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  <w:r w:rsidR="00C23CF2">
              <w:rPr>
                <w:rFonts w:ascii="Corbel" w:hAnsi="Corbel"/>
              </w:rPr>
              <w:t>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102" w14:textId="3CBDBB3C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  <w:tr w:rsidR="00FA48A2" w14:paraId="1AF7939C" w14:textId="77777777" w:rsidTr="001C3801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10A8" w14:textId="77777777" w:rsidR="00FA48A2" w:rsidRDefault="00FA48A2" w:rsidP="00FA48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B9A6" w14:textId="1EBD18B8" w:rsidR="00FA48A2" w:rsidRDefault="00FA48A2" w:rsidP="00FA48A2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D20" w14:textId="7980C753" w:rsidR="00FA48A2" w:rsidRDefault="00FA48A2" w:rsidP="00FA48A2">
            <w:pPr>
              <w:jc w:val="center"/>
            </w:pPr>
            <w:r>
              <w:rPr>
                <w:rFonts w:ascii="Corbel" w:hAnsi="Corbel"/>
              </w:rPr>
              <w:t>KONWERSATORIUM</w:t>
            </w:r>
          </w:p>
        </w:tc>
      </w:tr>
    </w:tbl>
    <w:p w14:paraId="0B16C357" w14:textId="0B8C637F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D1A7FA" w14:textId="77777777" w:rsidR="001007FF" w:rsidRDefault="001007F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0F22AE6A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1007FF">
              <w:rPr>
                <w:rFonts w:ascii="Corbel" w:eastAsia="Cambria" w:hAnsi="Corbel"/>
                <w:iCs/>
              </w:rPr>
              <w:t>kolokwium</w:t>
            </w:r>
            <w:r w:rsidRPr="001007FF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1007FF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007FF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6AA249FB" w:rsidR="00675587" w:rsidRPr="001007FF" w:rsidRDefault="008C1B13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1007FF">
              <w:rPr>
                <w:rFonts w:ascii="Corbel" w:eastAsia="Cambria" w:hAnsi="Corbel"/>
                <w:iCs/>
              </w:rPr>
              <w:t>Maksymalna liczba punktów do uzyskania: 1</w:t>
            </w:r>
            <w:r w:rsidR="00D10996" w:rsidRPr="001007FF">
              <w:rPr>
                <w:rFonts w:ascii="Corbel" w:eastAsia="Cambria" w:hAnsi="Corbel"/>
                <w:iCs/>
              </w:rPr>
              <w:t>4</w:t>
            </w:r>
            <w:r w:rsidRPr="001007FF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1007FF" w:rsidRDefault="008C1B1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007FF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31F1DF6D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D10996"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1007FF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76979F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Default="008C1B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Default="008C1B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6728AE95" w:rsidR="0067558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2DA5917D" w:rsidR="00675587" w:rsidRDefault="00BB284B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6C82F15C" w:rsidR="00675587" w:rsidRDefault="00FA48A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85</w:t>
            </w:r>
            <w:r w:rsidR="008C1B13">
              <w:rPr>
                <w:rFonts w:ascii="Corbel" w:hAnsi="Corbel"/>
              </w:rPr>
              <w:t xml:space="preserve"> godz.</w:t>
            </w:r>
          </w:p>
        </w:tc>
      </w:tr>
      <w:tr w:rsidR="00675587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F02487A" w:rsidR="00675587" w:rsidRDefault="008C1B13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</w:t>
            </w:r>
            <w:r w:rsidR="00FA48A2">
              <w:rPr>
                <w:rFonts w:ascii="Corbel" w:hAnsi="Corbel"/>
              </w:rPr>
              <w:t>102</w:t>
            </w:r>
            <w:r w:rsidR="00BB284B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godz.</w:t>
            </w:r>
          </w:p>
        </w:tc>
      </w:tr>
      <w:tr w:rsidR="00675587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Default="008C1B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20E1431E" w:rsidR="00675587" w:rsidRDefault="00BB284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Default="008C1B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Default="008C1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77777777" w:rsidR="00675587" w:rsidRDefault="008C1B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10996" w14:paraId="4A17FC42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C17CF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14:paraId="5E0A5F33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>Prawo lotnicze. Komentarz</w:t>
            </w:r>
            <w:r>
              <w:rPr>
                <w:rFonts w:ascii="Corbel" w:hAnsi="Corbel"/>
              </w:rPr>
              <w:t>, red. M. Żylicz, Warszawa 2016.</w:t>
            </w:r>
          </w:p>
          <w:p w14:paraId="4EF3233C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D. </w:t>
            </w:r>
            <w:proofErr w:type="spellStart"/>
            <w:r>
              <w:rPr>
                <w:rFonts w:ascii="Corbel" w:hAnsi="Corbel"/>
              </w:rPr>
              <w:t>Ambrożuk</w:t>
            </w:r>
            <w:proofErr w:type="spellEnd"/>
            <w:r>
              <w:rPr>
                <w:rFonts w:ascii="Corbel" w:hAnsi="Corbel"/>
              </w:rPr>
              <w:t xml:space="preserve">, D. Dąbrowski, K. Wesołowski, </w:t>
            </w:r>
            <w:r>
              <w:rPr>
                <w:rFonts w:ascii="Corbel" w:hAnsi="Corbel"/>
                <w:i/>
                <w:iCs/>
              </w:rPr>
              <w:t>Międzynarodowe konwencje przewozowe</w:t>
            </w:r>
            <w:r>
              <w:rPr>
                <w:rFonts w:ascii="Corbel" w:hAnsi="Corbel"/>
              </w:rPr>
              <w:t>, Szczecin 2019.</w:t>
            </w:r>
          </w:p>
          <w:p w14:paraId="609B8A5D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M. Żylicz, </w:t>
            </w:r>
            <w:r>
              <w:rPr>
                <w:rFonts w:ascii="Corbel" w:hAnsi="Corbel"/>
                <w:i/>
                <w:iCs/>
              </w:rPr>
              <w:t>Prawo lotnicze międzynarodowe, europejskie i krajowe</w:t>
            </w:r>
            <w:r>
              <w:rPr>
                <w:rFonts w:ascii="Corbel" w:hAnsi="Corbel"/>
              </w:rPr>
              <w:t>, wyd. II, Warszawa 2011.</w:t>
            </w:r>
          </w:p>
        </w:tc>
      </w:tr>
      <w:tr w:rsidR="00D10996" w14:paraId="15F89D5D" w14:textId="77777777" w:rsidTr="00D10996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4E17" w14:textId="77777777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Literatura uzupełniająca: </w:t>
            </w:r>
          </w:p>
          <w:p w14:paraId="09C762BE" w14:textId="71410339" w:rsidR="00D10996" w:rsidRDefault="00D1099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D. </w:t>
            </w:r>
            <w:proofErr w:type="spellStart"/>
            <w:r>
              <w:rPr>
                <w:rFonts w:ascii="Corbel" w:hAnsi="Corbel"/>
              </w:rPr>
              <w:t>Ambrożuk</w:t>
            </w:r>
            <w:proofErr w:type="spellEnd"/>
            <w:r>
              <w:rPr>
                <w:rFonts w:ascii="Corbel" w:hAnsi="Corbel"/>
              </w:rPr>
              <w:t xml:space="preserve">, D. Dąbrowski, </w:t>
            </w:r>
            <w:r w:rsidR="00B370A7">
              <w:rPr>
                <w:rFonts w:ascii="Corbel" w:hAnsi="Corbel"/>
              </w:rPr>
              <w:t xml:space="preserve">K. </w:t>
            </w:r>
            <w:proofErr w:type="spellStart"/>
            <w:r w:rsidR="00B370A7">
              <w:rPr>
                <w:rFonts w:ascii="Corbel" w:hAnsi="Corbel"/>
              </w:rPr>
              <w:t>Garnowski</w:t>
            </w:r>
            <w:proofErr w:type="spellEnd"/>
            <w:r w:rsidR="00B370A7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K. Wesołowski, </w:t>
            </w:r>
            <w:r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>
              <w:rPr>
                <w:rFonts w:ascii="Corbel" w:hAnsi="Corbel"/>
              </w:rPr>
              <w:t>, Warszawa 2020.</w:t>
            </w:r>
          </w:p>
          <w:p w14:paraId="66258908" w14:textId="07D7A567" w:rsidR="00B370A7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70A7">
              <w:rPr>
                <w:rFonts w:ascii="Corbel" w:hAnsi="Corbel"/>
              </w:rPr>
              <w:t xml:space="preserve">A. </w:t>
            </w:r>
            <w:proofErr w:type="spellStart"/>
            <w:r w:rsidRPr="00B370A7">
              <w:rPr>
                <w:rFonts w:ascii="Corbel" w:hAnsi="Corbel"/>
              </w:rPr>
              <w:t>Konert</w:t>
            </w:r>
            <w:proofErr w:type="spellEnd"/>
            <w:r w:rsidRPr="00B370A7">
              <w:rPr>
                <w:rFonts w:ascii="Corbel" w:hAnsi="Corbel"/>
              </w:rPr>
              <w:t xml:space="preserve">, </w:t>
            </w:r>
            <w:r w:rsidRPr="00B370A7">
              <w:rPr>
                <w:rFonts w:ascii="Corbel" w:hAnsi="Corbel"/>
                <w:i/>
                <w:iCs/>
              </w:rPr>
              <w:t>Odpowiedzialność cywilna przewoźnika lotniczego</w:t>
            </w:r>
            <w:r w:rsidRPr="00B370A7">
              <w:rPr>
                <w:rFonts w:ascii="Corbel" w:hAnsi="Corbel"/>
              </w:rPr>
              <w:t>, W</w:t>
            </w:r>
            <w:r>
              <w:rPr>
                <w:rFonts w:ascii="Corbel" w:hAnsi="Corbel"/>
              </w:rPr>
              <w:t xml:space="preserve">arszawa </w:t>
            </w:r>
            <w:r w:rsidRPr="00B370A7">
              <w:rPr>
                <w:rFonts w:ascii="Corbel" w:hAnsi="Corbel"/>
              </w:rPr>
              <w:t>2010</w:t>
            </w:r>
            <w:r>
              <w:rPr>
                <w:rFonts w:ascii="Corbel" w:hAnsi="Corbel"/>
              </w:rPr>
              <w:t>.</w:t>
            </w:r>
          </w:p>
          <w:p w14:paraId="4123D03D" w14:textId="5D23EED0" w:rsidR="00D10996" w:rsidRDefault="00B370A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B370A7">
              <w:rPr>
                <w:rFonts w:ascii="Corbel" w:hAnsi="Corbel"/>
              </w:rPr>
              <w:t xml:space="preserve">M. Polkowska, </w:t>
            </w:r>
            <w:r w:rsidRPr="00B370A7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B370A7">
              <w:rPr>
                <w:rFonts w:ascii="Corbel" w:hAnsi="Corbel"/>
              </w:rPr>
              <w:t>, Warszawa 2003.</w:t>
            </w:r>
          </w:p>
        </w:tc>
      </w:tr>
    </w:tbl>
    <w:p w14:paraId="082221CF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077ACB0" w14:textId="77777777" w:rsidR="00675587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A288F0A" w14:textId="77777777" w:rsidR="00675587" w:rsidRDefault="008C1B13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14:paraId="710447D3" w14:textId="77777777" w:rsidR="00675587" w:rsidRDefault="00675587">
      <w:pPr>
        <w:pStyle w:val="Punktygwne"/>
        <w:spacing w:before="0" w:after="0"/>
        <w:ind w:left="360"/>
      </w:pPr>
    </w:p>
    <w:sectPr w:rsidR="00675587" w:rsidSect="00A4411E">
      <w:pgSz w:w="11906" w:h="16838"/>
      <w:pgMar w:top="426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5CDAB" w14:textId="77777777" w:rsidR="004D776C" w:rsidRDefault="004D776C">
      <w:pPr>
        <w:spacing w:after="0" w:line="240" w:lineRule="auto"/>
      </w:pPr>
      <w:r>
        <w:separator/>
      </w:r>
    </w:p>
  </w:endnote>
  <w:endnote w:type="continuationSeparator" w:id="0">
    <w:p w14:paraId="070EEBDE" w14:textId="77777777" w:rsidR="004D776C" w:rsidRDefault="004D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64B9A" w14:textId="77777777" w:rsidR="004D776C" w:rsidRDefault="004D776C">
      <w:r>
        <w:separator/>
      </w:r>
    </w:p>
  </w:footnote>
  <w:footnote w:type="continuationSeparator" w:id="0">
    <w:p w14:paraId="7D594F17" w14:textId="77777777" w:rsidR="004D776C" w:rsidRDefault="004D776C">
      <w:r>
        <w:continuationSeparator/>
      </w:r>
    </w:p>
  </w:footnote>
  <w:footnote w:id="1">
    <w:p w14:paraId="40EBBFC3" w14:textId="77777777" w:rsidR="00531B91" w:rsidRDefault="00531B91" w:rsidP="00531B91">
      <w:pPr>
        <w:pStyle w:val="Footnoteuser"/>
        <w:rPr>
          <w:rFonts w:hint="eastAsia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3C3652"/>
    <w:multiLevelType w:val="hybridMultilevel"/>
    <w:tmpl w:val="8FCAB178"/>
    <w:lvl w:ilvl="0" w:tplc="F3AC902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9E0C64"/>
    <w:multiLevelType w:val="hybridMultilevel"/>
    <w:tmpl w:val="2C2CD84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87"/>
    <w:rsid w:val="0004320A"/>
    <w:rsid w:val="00047E24"/>
    <w:rsid w:val="00090ABF"/>
    <w:rsid w:val="001007FF"/>
    <w:rsid w:val="00134EB6"/>
    <w:rsid w:val="001440BE"/>
    <w:rsid w:val="00186BBE"/>
    <w:rsid w:val="001C3801"/>
    <w:rsid w:val="001E612B"/>
    <w:rsid w:val="002238FA"/>
    <w:rsid w:val="00297337"/>
    <w:rsid w:val="003A2CFD"/>
    <w:rsid w:val="003A4CCE"/>
    <w:rsid w:val="003C1B3D"/>
    <w:rsid w:val="00411BB2"/>
    <w:rsid w:val="004B4323"/>
    <w:rsid w:val="004D776C"/>
    <w:rsid w:val="00531B91"/>
    <w:rsid w:val="005751B1"/>
    <w:rsid w:val="00605175"/>
    <w:rsid w:val="00675587"/>
    <w:rsid w:val="006A337D"/>
    <w:rsid w:val="006C336D"/>
    <w:rsid w:val="008C1B13"/>
    <w:rsid w:val="008E2B28"/>
    <w:rsid w:val="009129F4"/>
    <w:rsid w:val="009264F7"/>
    <w:rsid w:val="00A0082E"/>
    <w:rsid w:val="00A13F88"/>
    <w:rsid w:val="00A4411E"/>
    <w:rsid w:val="00A45B10"/>
    <w:rsid w:val="00AC11EB"/>
    <w:rsid w:val="00B370A7"/>
    <w:rsid w:val="00BB284B"/>
    <w:rsid w:val="00C23CF2"/>
    <w:rsid w:val="00CC5239"/>
    <w:rsid w:val="00CE4432"/>
    <w:rsid w:val="00D068FF"/>
    <w:rsid w:val="00D10996"/>
    <w:rsid w:val="00D1475B"/>
    <w:rsid w:val="00DE3C72"/>
    <w:rsid w:val="00E17079"/>
    <w:rsid w:val="00E715DA"/>
    <w:rsid w:val="00EA4FDD"/>
    <w:rsid w:val="00F42DC1"/>
    <w:rsid w:val="00F8444E"/>
    <w:rsid w:val="00FA48A2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264F7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9264F7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9264F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7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1CEF-1A51-4529-A048-A7E8139F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Pikus</cp:lastModifiedBy>
  <cp:revision>8</cp:revision>
  <cp:lastPrinted>2019-09-18T20:08:00Z</cp:lastPrinted>
  <dcterms:created xsi:type="dcterms:W3CDTF">2021-09-27T05:24:00Z</dcterms:created>
  <dcterms:modified xsi:type="dcterms:W3CDTF">2022-11-29T12:50:00Z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